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49BE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060CC37C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14:paraId="7E61D566" w14:textId="77777777" w:rsidTr="00AD26BA">
        <w:trPr>
          <w:trHeight w:val="225"/>
        </w:trPr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B42E2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5AB02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3E3C4" w14:textId="77777777" w:rsidR="004514AF" w:rsidRDefault="00C44243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14AF"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Рекл</w:t>
            </w:r>
            <w:proofErr w:type="spellEnd"/>
            <w:r w:rsid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Рекл</w:t>
            </w:r>
            <w:r w:rsidR="004514AF"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амні матеріали,   каталоги товарів та посібники за  кодом  ДК </w:t>
            </w:r>
          </w:p>
          <w:p w14:paraId="52E5A0C2" w14:textId="77777777" w:rsidR="004514AF" w:rsidRDefault="004514AF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021:2015 -   22460000-2 , відповідний код 22462000-6  – 2 лоти: (лот 1-</w:t>
            </w:r>
          </w:p>
          <w:p w14:paraId="4E55020D" w14:textId="0534E1CC" w:rsidR="004514AF" w:rsidRDefault="004514AF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зовнішня реклама  (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постери</w:t>
            </w:r>
            <w:proofErr w:type="spellEnd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білбордів</w:t>
            </w:r>
            <w:proofErr w:type="spellEnd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="007C7107">
              <w:rPr>
                <w:rFonts w:ascii="Times New Roman" w:hAnsi="Times New Roman" w:cs="Times New Roman"/>
                <w:bCs/>
                <w:sz w:val="24"/>
                <w:szCs w:val="24"/>
              </w:rPr>
              <w:t>постери</w:t>
            </w:r>
            <w:proofErr w:type="spellEnd"/>
            <w:r w:rsidR="007C7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для зупинок </w:t>
            </w:r>
          </w:p>
          <w:p w14:paraId="2E3C82D1" w14:textId="77777777" w:rsidR="004514AF" w:rsidRDefault="004514AF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громадського транспорту),  лот 2 – друкована продукція (</w:t>
            </w:r>
            <w:r w:rsidRPr="004514A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плакати </w:t>
            </w:r>
          </w:p>
          <w:p w14:paraId="62735A73" w14:textId="233F36AB" w:rsidR="001F0BAA" w:rsidRPr="00CA31E6" w:rsidRDefault="004514AF" w:rsidP="004514AF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інформаційні,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флаєри</w:t>
            </w:r>
            <w:proofErr w:type="spellEnd"/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</w:tc>
      </w:tr>
      <w:tr w:rsidR="001F0BAA" w:rsidRPr="001F0BAA" w14:paraId="5860785E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44B24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7809F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22F6BE" w14:textId="4D9EFBD0" w:rsidR="001F0BAA" w:rsidRPr="00CA31E6" w:rsidRDefault="001F0BAA" w:rsidP="0082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7C71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7C71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F119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7C71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="008273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7C71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01653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8273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</w:p>
        </w:tc>
      </w:tr>
      <w:tr w:rsidR="001F0BAA" w:rsidRPr="001F0BAA" w14:paraId="514C7037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F6817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D1C03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C80634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0960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1FA2B4E9" w14:textId="77777777" w:rsidR="00096038" w:rsidRDefault="00096038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14:paraId="40031514" w14:textId="77777777"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14:paraId="3DBABE3E" w14:textId="77777777" w:rsidTr="0082731F">
        <w:trPr>
          <w:trHeight w:val="2344"/>
        </w:trPr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79C08C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DCC18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D8AEE8" w14:textId="4E5F17E8" w:rsidR="0094144D" w:rsidRPr="002C24FF" w:rsidRDefault="0082731F" w:rsidP="00F11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="00096038" w:rsidRPr="00230C21">
              <w:rPr>
                <w:sz w:val="24"/>
                <w:szCs w:val="24"/>
              </w:rPr>
              <w:t xml:space="preserve"> </w:t>
            </w:r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119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>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</w:t>
            </w:r>
            <w:r w:rsidR="007A4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2946" w:rsidRPr="00972946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>методом розрахунку очікуваної вартості послуг методом отримання не менше 3-х  комерційних пропозицій від постачальників відповідної програмної продукції, а саме:</w:t>
            </w:r>
            <w:r w:rsidR="00972946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 xml:space="preserve"> ПП «</w:t>
            </w:r>
            <w:proofErr w:type="spellStart"/>
            <w:r w:rsidR="00972946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>Рекламакс</w:t>
            </w:r>
            <w:proofErr w:type="spellEnd"/>
            <w:r w:rsidR="00972946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 xml:space="preserve">», </w:t>
            </w:r>
            <w:r w:rsidR="007C7107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>ФОП Глущенко В.С.</w:t>
            </w:r>
            <w:r w:rsidR="00F11979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 xml:space="preserve">, </w:t>
            </w:r>
            <w:r w:rsidR="007C7107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 xml:space="preserve">ФОП </w:t>
            </w:r>
            <w:proofErr w:type="spellStart"/>
            <w:r w:rsidR="007C7107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>Логачьов</w:t>
            </w:r>
            <w:proofErr w:type="spellEnd"/>
            <w:r w:rsidR="007C7107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 xml:space="preserve"> </w:t>
            </w:r>
            <w:proofErr w:type="spellStart"/>
            <w:r w:rsidR="007C7107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>о.Е</w:t>
            </w:r>
            <w:proofErr w:type="spellEnd"/>
            <w:r w:rsidR="007C7107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 xml:space="preserve">. та складає </w:t>
            </w:r>
            <w:r w:rsidR="007C7107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 w:rsidR="007C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107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r w:rsidR="007C7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7107">
              <w:rPr>
                <w:rFonts w:ascii="Times New Roman" w:hAnsi="Times New Roman" w:cs="Times New Roman"/>
                <w:sz w:val="24"/>
                <w:szCs w:val="24"/>
              </w:rPr>
              <w:t>70 грн.</w:t>
            </w:r>
            <w:r w:rsidR="007C7107">
              <w:rPr>
                <w:rFonts w:ascii="Times New Roman" w:hAnsi="Times New Roman" w:cs="Times New Roman"/>
                <w:sz w:val="24"/>
                <w:szCs w:val="24"/>
              </w:rPr>
              <w:t xml:space="preserve"> по двом лотам.</w:t>
            </w:r>
          </w:p>
        </w:tc>
      </w:tr>
      <w:tr w:rsidR="001F0BAA" w:rsidRPr="001F0BAA" w14:paraId="1D1E4D43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2120B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F0342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D1D00" w14:textId="3582F06E" w:rsidR="00FA4E3E" w:rsidRPr="009B4D03" w:rsidRDefault="00713751" w:rsidP="00A5656D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Розмір бюджетного призначення визначений відповідно до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 xml:space="preserve"> змін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4FF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розрахунку 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67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кошторис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>у на виконання Програми використання соціальної реклами для інформування громадськості та профілактики негативних явищ у суспільстві на   2021-202</w:t>
            </w:r>
            <w:r w:rsidR="007C71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 xml:space="preserve"> роки та становить </w:t>
            </w:r>
            <w:r w:rsidR="00F1197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C7107">
              <w:rPr>
                <w:rFonts w:ascii="Times New Roman" w:hAnsi="Times New Roman" w:cs="Times New Roman"/>
                <w:sz w:val="24"/>
                <w:szCs w:val="24"/>
              </w:rPr>
              <w:t>9964</w:t>
            </w:r>
            <w:r w:rsidR="00F11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1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 xml:space="preserve"> грн. </w:t>
            </w:r>
          </w:p>
        </w:tc>
      </w:tr>
      <w:tr w:rsidR="001F0BAA" w:rsidRPr="001F0BAA" w14:paraId="6A7712A0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86C906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DAC22D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BB16BF" w14:textId="77777777" w:rsidR="00B2509F" w:rsidRDefault="00FF0ECD" w:rsidP="00B25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BD7F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D7FE9" w:rsidRPr="00BD7F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BD7FE9" w:rsidRPr="00BD7FE9">
              <w:rPr>
                <w:rFonts w:ascii="Times New Roman" w:hAnsi="Times New Roman" w:cs="Times New Roman"/>
                <w:sz w:val="24"/>
                <w:szCs w:val="24"/>
              </w:rPr>
              <w:t xml:space="preserve">ехнічні та якісні характеристики предмета закупівлі визначені відповідно до потреб замовника. </w:t>
            </w:r>
          </w:p>
          <w:p w14:paraId="6F8268B3" w14:textId="34645681" w:rsidR="00B2509F" w:rsidRPr="00B2509F" w:rsidRDefault="00BD7FE9" w:rsidP="00B25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Закупівля здійснюється з метою </w:t>
            </w:r>
            <w:r w:rsidR="00CA31E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залучення якомога більшої кількості 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мешканців Вінницької міської територіальної громади </w:t>
            </w:r>
            <w:r w:rsidR="00CA31E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 участі у загальноміських заходах, інформування вінничан про всі заходи  та залучення до участі в них.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Передбачається розміщення рекламних матеріалів </w:t>
            </w:r>
            <w:r w:rsidR="00B250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постерів</w:t>
            </w:r>
            <w:proofErr w:type="spellEnd"/>
            <w:r w:rsidR="00B2509F" w:rsidRPr="000E0312">
              <w:rPr>
                <w:sz w:val="24"/>
                <w:szCs w:val="24"/>
              </w:rPr>
              <w:t xml:space="preserve"> </w:t>
            </w:r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білбордів</w:t>
            </w:r>
            <w:proofErr w:type="spellEnd"/>
            <w:r w:rsidR="007C7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7107">
              <w:rPr>
                <w:rFonts w:ascii="Times New Roman" w:hAnsi="Times New Roman" w:cs="Times New Roman"/>
                <w:sz w:val="24"/>
                <w:szCs w:val="24"/>
              </w:rPr>
              <w:t>постерів</w:t>
            </w:r>
            <w:proofErr w:type="spellEnd"/>
            <w:r w:rsidR="007C7107">
              <w:rPr>
                <w:rFonts w:ascii="Times New Roman" w:hAnsi="Times New Roman" w:cs="Times New Roman"/>
                <w:sz w:val="24"/>
                <w:szCs w:val="24"/>
              </w:rPr>
              <w:t xml:space="preserve"> для зупинок громадського транспорту </w:t>
            </w:r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площинах</w:t>
            </w:r>
            <w:proofErr w:type="spellEnd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, визначених Замовником</w:t>
            </w:r>
            <w:r w:rsidR="00B250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в </w:t>
            </w:r>
            <w:r w:rsidR="007C3B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 Вінниці високої якості з точки зору як змісту так і технічних характеристик</w:t>
            </w:r>
            <w:r w:rsidR="00377D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="00B2509F" w:rsidRPr="000E0312">
              <w:rPr>
                <w:sz w:val="24"/>
                <w:szCs w:val="24"/>
              </w:rPr>
              <w:t xml:space="preserve"> </w:t>
            </w:r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Зображення на рекламних матеріалах повинно відповідати за кольором та змістом дизайн-макетам і бути стійким до атмосферного впливу та ультрафіолетового випромінювання</w:t>
            </w:r>
            <w:r w:rsidR="00B250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Друк рекламних матеріалів здійснюється з матеріалів Виконавця</w:t>
            </w:r>
            <w:r w:rsidR="00B2509F">
              <w:rPr>
                <w:sz w:val="24"/>
                <w:szCs w:val="24"/>
              </w:rPr>
              <w:t xml:space="preserve">, </w:t>
            </w:r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 xml:space="preserve">який  за власний рахунок та в триденний термін після затвердження Замовником </w:t>
            </w:r>
            <w:proofErr w:type="spellStart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кольоропроб</w:t>
            </w:r>
            <w:proofErr w:type="spellEnd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 друк, поставку та/або розміщення матеріалів.</w:t>
            </w:r>
          </w:p>
          <w:p w14:paraId="752A1511" w14:textId="77777777" w:rsidR="0094144D" w:rsidRPr="0094144D" w:rsidRDefault="0094144D" w:rsidP="0094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4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Якість Продукції визначається її описом, а також відповідністю затвердженому Замовником оригінал-макету чи/та </w:t>
            </w:r>
            <w:proofErr w:type="spellStart"/>
            <w:r w:rsidRPr="0094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кольоропробам</w:t>
            </w:r>
            <w:proofErr w:type="spellEnd"/>
            <w:r w:rsidRPr="0094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Готова Продукція повинна бути упакована Виконавцем в пачки в залежності від тиражу (кількості) Продукції. Упаковка, в якій Виконавець передає Продукцію Замовнику, повинна бути закритою, непошкодженою та виключати можливі пошкодження Продукції під час нормального процесу завантаження, перевезення та вивантаження.</w:t>
            </w:r>
          </w:p>
        </w:tc>
      </w:tr>
    </w:tbl>
    <w:p w14:paraId="7512823A" w14:textId="77777777"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8BF"/>
    <w:multiLevelType w:val="multilevel"/>
    <w:tmpl w:val="4904B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E4DD0"/>
    <w:multiLevelType w:val="multilevel"/>
    <w:tmpl w:val="B980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113869">
    <w:abstractNumId w:val="0"/>
  </w:num>
  <w:num w:numId="2" w16cid:durableId="2045250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1694B"/>
    <w:rsid w:val="00031EA1"/>
    <w:rsid w:val="00096038"/>
    <w:rsid w:val="000A3433"/>
    <w:rsid w:val="001073FD"/>
    <w:rsid w:val="00110513"/>
    <w:rsid w:val="0013403C"/>
    <w:rsid w:val="001C7DA3"/>
    <w:rsid w:val="001D1F5D"/>
    <w:rsid w:val="001F0BAA"/>
    <w:rsid w:val="002B1867"/>
    <w:rsid w:val="002C24FF"/>
    <w:rsid w:val="002C63FD"/>
    <w:rsid w:val="00336387"/>
    <w:rsid w:val="0037784B"/>
    <w:rsid w:val="00377DEC"/>
    <w:rsid w:val="003B4258"/>
    <w:rsid w:val="004514AF"/>
    <w:rsid w:val="00453140"/>
    <w:rsid w:val="005E0AEA"/>
    <w:rsid w:val="007009CE"/>
    <w:rsid w:val="00713751"/>
    <w:rsid w:val="00723146"/>
    <w:rsid w:val="00774E8E"/>
    <w:rsid w:val="007A43BD"/>
    <w:rsid w:val="007B2E56"/>
    <w:rsid w:val="007C3B37"/>
    <w:rsid w:val="007C7107"/>
    <w:rsid w:val="007F25BC"/>
    <w:rsid w:val="00816C61"/>
    <w:rsid w:val="0082731F"/>
    <w:rsid w:val="008770E1"/>
    <w:rsid w:val="00891064"/>
    <w:rsid w:val="008A0537"/>
    <w:rsid w:val="00934688"/>
    <w:rsid w:val="009413BF"/>
    <w:rsid w:val="0094144D"/>
    <w:rsid w:val="00972946"/>
    <w:rsid w:val="00974F66"/>
    <w:rsid w:val="00983A42"/>
    <w:rsid w:val="009B4D03"/>
    <w:rsid w:val="00A5656D"/>
    <w:rsid w:val="00A770CC"/>
    <w:rsid w:val="00AD183C"/>
    <w:rsid w:val="00AD26BA"/>
    <w:rsid w:val="00B2509F"/>
    <w:rsid w:val="00B439C7"/>
    <w:rsid w:val="00B50DE1"/>
    <w:rsid w:val="00B532FD"/>
    <w:rsid w:val="00B67BBC"/>
    <w:rsid w:val="00BD7FE9"/>
    <w:rsid w:val="00C409A0"/>
    <w:rsid w:val="00C44243"/>
    <w:rsid w:val="00CA31E6"/>
    <w:rsid w:val="00CB5BAF"/>
    <w:rsid w:val="00E248B6"/>
    <w:rsid w:val="00E9046C"/>
    <w:rsid w:val="00EB7F33"/>
    <w:rsid w:val="00F11979"/>
    <w:rsid w:val="00F13671"/>
    <w:rsid w:val="00F20FCE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6B4E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2509F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2116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108</cp:revision>
  <dcterms:created xsi:type="dcterms:W3CDTF">2021-09-01T05:40:00Z</dcterms:created>
  <dcterms:modified xsi:type="dcterms:W3CDTF">2026-06-16T12:13:00Z</dcterms:modified>
</cp:coreProperties>
</file>